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E132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Календарно – тематическое планирование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10 </w:t>
      </w:r>
      <w:r w:rsidRPr="00AE132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класс.</w:t>
      </w:r>
    </w:p>
    <w:tbl>
      <w:tblPr>
        <w:tblW w:w="158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4"/>
        <w:gridCol w:w="2806"/>
        <w:gridCol w:w="2881"/>
        <w:gridCol w:w="3852"/>
        <w:gridCol w:w="3473"/>
      </w:tblGrid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012" w:type="dxa"/>
            <w:gridSpan w:val="4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Рынок труда Новосибирской области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AE1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806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</w:t>
            </w: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81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Социально-экономическая политика в Новосибирской области</w:t>
            </w:r>
          </w:p>
        </w:tc>
        <w:tc>
          <w:tcPr>
            <w:tcW w:w="3852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Социально-экономическая политика в Новосибирской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Входной контроль.</w:t>
            </w:r>
          </w:p>
        </w:tc>
        <w:tc>
          <w:tcPr>
            <w:tcW w:w="3473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трудового законодательства РФ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806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07.09.201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881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14.09.201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52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20.09.201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473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27.09.201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80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ИНМ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2881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85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3473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ИНМ</w:t>
            </w: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Ф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806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представление о современном обществе, образовании и профессии человека.</w:t>
            </w:r>
          </w:p>
        </w:tc>
        <w:tc>
          <w:tcPr>
            <w:tcW w:w="2881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основные направления социально-экономической политики и их влияние на рынок труда Новосибирской области.</w:t>
            </w:r>
          </w:p>
        </w:tc>
        <w:tc>
          <w:tcPr>
            <w:tcW w:w="3852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демографических, экологических проблемах.</w:t>
            </w:r>
          </w:p>
        </w:tc>
        <w:tc>
          <w:tcPr>
            <w:tcW w:w="3473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права и обязанности работника и работодателя.</w:t>
            </w:r>
            <w:r w:rsidRPr="0001502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Трудоустройство и права работающих подростков.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806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бережное отношение к своему здоровью</w:t>
            </w:r>
          </w:p>
        </w:tc>
        <w:tc>
          <w:tcPr>
            <w:tcW w:w="2881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3852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качество своей деятельности</w:t>
            </w:r>
          </w:p>
        </w:tc>
        <w:tc>
          <w:tcPr>
            <w:tcW w:w="3473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бережное отношение к своему здоровью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806" w:type="dxa"/>
          </w:tcPr>
          <w:p w:rsidR="009B1AF9" w:rsidRPr="00F54AEF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9B1AF9" w:rsidRPr="00F54AEF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норм и правил</w:t>
            </w:r>
          </w:p>
        </w:tc>
        <w:tc>
          <w:tcPr>
            <w:tcW w:w="3473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отношение к выбору питания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806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2881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3852" w:type="dxa"/>
          </w:tcPr>
          <w:p w:rsidR="009B1AF9" w:rsidRPr="00CF0E04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 отношения к сохранению своего здоровья</w:t>
            </w:r>
          </w:p>
        </w:tc>
        <w:tc>
          <w:tcPr>
            <w:tcW w:w="3473" w:type="dxa"/>
          </w:tcPr>
          <w:p w:rsidR="009B1AF9" w:rsidRPr="00CF0E04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 отношения к сохранению своего здоровья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806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806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881" w:type="dxa"/>
          </w:tcPr>
          <w:p w:rsidR="009B1AF9" w:rsidRPr="00F54AEF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</w:tcPr>
          <w:p w:rsidR="009B1AF9" w:rsidRPr="00F54AEF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</w:tcPr>
          <w:p w:rsidR="009B1AF9" w:rsidRPr="00F54AEF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80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881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</w:t>
            </w: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авести тетрадь</w:t>
            </w:r>
          </w:p>
        </w:tc>
        <w:tc>
          <w:tcPr>
            <w:tcW w:w="3852" w:type="dxa"/>
          </w:tcPr>
          <w:p w:rsidR="009B1AF9" w:rsidRDefault="009B1AF9" w:rsidP="008C29E8">
            <w:pPr>
              <w:tabs>
                <w:tab w:val="left" w:pos="1125"/>
              </w:tabs>
              <w:spacing w:after="20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сообщение о востребованности профессий на рынке труда 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20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012" w:type="dxa"/>
            <w:gridSpan w:val="4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Рынок труда Новосибирской области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AE1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часов 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806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трудового законодательства РФ</w:t>
            </w:r>
          </w:p>
        </w:tc>
        <w:tc>
          <w:tcPr>
            <w:tcW w:w="2881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защищенность гражданина и работника</w:t>
            </w:r>
          </w:p>
        </w:tc>
        <w:tc>
          <w:tcPr>
            <w:tcW w:w="3852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защищенность гражданина и работника</w:t>
            </w:r>
          </w:p>
        </w:tc>
        <w:tc>
          <w:tcPr>
            <w:tcW w:w="3473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защищенность гражданина и работника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806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04.10.201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881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11.10.201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52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18.10.201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473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25.10.201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80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Л-П</w:t>
            </w:r>
          </w:p>
        </w:tc>
        <w:tc>
          <w:tcPr>
            <w:tcW w:w="2881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85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</w:tc>
        <w:tc>
          <w:tcPr>
            <w:tcW w:w="3473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806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проблемах труда в современных социально-экономических условиях</w:t>
            </w:r>
          </w:p>
        </w:tc>
        <w:tc>
          <w:tcPr>
            <w:tcW w:w="2881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медицинском и пенсионном страховании. Медобслуживание гражданина и работника.</w:t>
            </w:r>
          </w:p>
        </w:tc>
        <w:tc>
          <w:tcPr>
            <w:tcW w:w="3852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определения социальный пакет, трудоустройство, биржа труда.</w:t>
            </w:r>
          </w:p>
        </w:tc>
        <w:tc>
          <w:tcPr>
            <w:tcW w:w="3473" w:type="dxa"/>
          </w:tcPr>
          <w:p w:rsidR="009B1AF9" w:rsidRPr="0001502D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нать </w:t>
            </w:r>
            <w:proofErr w:type="gramStart"/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 учет</w:t>
            </w:r>
            <w:proofErr w:type="gramEnd"/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системе государственного пенсионного страхования в РФ.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806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881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3852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творческой активности</w:t>
            </w:r>
          </w:p>
        </w:tc>
        <w:tc>
          <w:tcPr>
            <w:tcW w:w="3473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творческой активности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806" w:type="dxa"/>
          </w:tcPr>
          <w:p w:rsidR="009B1AF9" w:rsidRPr="00F54AEF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</w:t>
            </w:r>
          </w:p>
        </w:tc>
        <w:tc>
          <w:tcPr>
            <w:tcW w:w="2881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Calibri" w:hAnsi="Times New Roman" w:cs="Times New Roman"/>
                <w:sz w:val="24"/>
                <w:szCs w:val="24"/>
              </w:rPr>
              <w:t>выбор различных источников информации</w:t>
            </w:r>
          </w:p>
        </w:tc>
        <w:tc>
          <w:tcPr>
            <w:tcW w:w="3852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</w:t>
            </w:r>
          </w:p>
        </w:tc>
        <w:tc>
          <w:tcPr>
            <w:tcW w:w="3473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806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2881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3852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3473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806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карточка-задание</w:t>
            </w:r>
          </w:p>
        </w:tc>
        <w:tc>
          <w:tcPr>
            <w:tcW w:w="2881" w:type="dxa"/>
          </w:tcPr>
          <w:p w:rsidR="009B1AF9" w:rsidRPr="00F243DB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карта</w:t>
            </w:r>
          </w:p>
        </w:tc>
        <w:tc>
          <w:tcPr>
            <w:tcW w:w="3852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806" w:type="dxa"/>
          </w:tcPr>
          <w:p w:rsidR="009B1AF9" w:rsidRPr="00F243DB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881" w:type="dxa"/>
          </w:tcPr>
          <w:p w:rsidR="009B1AF9" w:rsidRPr="00F54AEF" w:rsidRDefault="009B1AF9" w:rsidP="008C29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</w:tcPr>
          <w:p w:rsidR="009B1AF9" w:rsidRPr="00F54AEF" w:rsidRDefault="009B1AF9" w:rsidP="008C29E8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</w:tcPr>
          <w:p w:rsidR="009B1AF9" w:rsidRPr="00F54AEF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794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806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Проанализировать пакет документов при составлении трудового соглашения</w:t>
            </w:r>
          </w:p>
        </w:tc>
        <w:tc>
          <w:tcPr>
            <w:tcW w:w="2881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852" w:type="dxa"/>
          </w:tcPr>
          <w:p w:rsidR="009B1AF9" w:rsidRPr="00F54AE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73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Приготовить сообщение о социальной защищенности граждан РФ</w:t>
            </w:r>
          </w:p>
        </w:tc>
      </w:tr>
    </w:tbl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155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3462"/>
        <w:gridCol w:w="3260"/>
      </w:tblGrid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2636" w:type="dxa"/>
            <w:gridSpan w:val="4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2</w:t>
            </w:r>
            <w:r w:rsidRPr="002C5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Потребности и возможности деятельности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Потребности и возможности деятельности</w:t>
            </w:r>
          </w:p>
        </w:tc>
        <w:tc>
          <w:tcPr>
            <w:tcW w:w="3462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Потребности и возможности деятельности</w:t>
            </w:r>
          </w:p>
        </w:tc>
        <w:tc>
          <w:tcPr>
            <w:tcW w:w="3260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Потребности и возможности деятельности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08.11.201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15.11.201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462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22.11.201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29.11.2019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Л-П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потребности Новосибирской области в товарах и услугах.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возможные ограничения деятельности.</w:t>
            </w:r>
          </w:p>
        </w:tc>
        <w:tc>
          <w:tcPr>
            <w:tcW w:w="3462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нать потребности деятельности в индустрии </w:t>
            </w:r>
            <w:proofErr w:type="gramStart"/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 бизнесе</w:t>
            </w:r>
            <w:proofErr w:type="gramEnd"/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технологию трудовой, познавательной, деятельности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творческой активности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творческой активности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творческой активности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формирование ответственного отношения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формирование ответственного отношения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соблюдение безопасных приемов труда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карточка-задание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Приготовить сообщение о потребностях НСО в товарах и услугах</w:t>
            </w: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2636" w:type="dxa"/>
            <w:gridSpan w:val="4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2</w:t>
            </w:r>
            <w:r w:rsidRPr="002C5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и структура деятельности.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и структура деятельности.</w:t>
            </w:r>
          </w:p>
        </w:tc>
        <w:tc>
          <w:tcPr>
            <w:tcW w:w="3462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основных форм деятельности человека</w:t>
            </w:r>
          </w:p>
        </w:tc>
        <w:tc>
          <w:tcPr>
            <w:tcW w:w="3260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основных форм деятельности человека</w:t>
            </w:r>
          </w:p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06.12.201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13.12.201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462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20.12.201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260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10.01.20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меть представление о структуре деятельности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возможные ограничения деятельности. Необходимые условия деятельности.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формы взаимодействия с окружающим миром.</w:t>
            </w:r>
          </w:p>
        </w:tc>
        <w:tc>
          <w:tcPr>
            <w:tcW w:w="3260" w:type="dxa"/>
          </w:tcPr>
          <w:p w:rsidR="009B1AF9" w:rsidRPr="0001502D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технологии трудовой, познавательной, игровой, управленческой деятельности человека и технология общения.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соблюдение безопасных приемов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соблюдение безопасных приемов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выполнение технологических операций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карточка-задание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B1AF9" w:rsidRPr="0001502D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 технологий деятельности человека.</w:t>
            </w:r>
          </w:p>
          <w:p w:rsidR="009B1AF9" w:rsidRPr="0001502D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200" w:line="22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200" w:line="22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200" w:line="22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3260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20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сообщение Нормирование труда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</w:tcPr>
          <w:p w:rsidR="009B1AF9" w:rsidRPr="00AE132C" w:rsidRDefault="009B1AF9" w:rsidP="008C29E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оставить схему технологий деятельности человека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152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3462"/>
        <w:gridCol w:w="2957"/>
      </w:tblGrid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2333" w:type="dxa"/>
            <w:gridSpan w:val="4"/>
          </w:tcPr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2</w:t>
            </w:r>
            <w:r w:rsidRPr="002C5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профессиональной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Сущность понятия «профессиональная деятельность»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профессиональной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Сущность понятия «профессиональная деятельность»</w:t>
            </w:r>
          </w:p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Сферы профессиональной деятельности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Сферы профессиональной деятельности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17.01.20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24.01.20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462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31.01.20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07.02.20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понятие «профессиональная деятельность». Специалист, профессионал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понятие формирование субъектной позиции в профессиональном образовании.</w:t>
            </w:r>
          </w:p>
        </w:tc>
        <w:tc>
          <w:tcPr>
            <w:tcW w:w="3462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меть представление о разделение и специализация труда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меть представление о управленческой деятельности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соблюдение безопасных приемов труда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планировать и </w:t>
            </w:r>
            <w:proofErr w:type="spellStart"/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структурировть</w:t>
            </w:r>
            <w:proofErr w:type="spellEnd"/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сферы  деятельности</w:t>
            </w:r>
            <w:proofErr w:type="gramEnd"/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462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 «Карта интересов»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кроссворд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справочники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плакат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Приготовить сообщение о востребованности профессий на рынке труда НСО </w:t>
            </w:r>
            <w:proofErr w:type="gramStart"/>
            <w:r w:rsidRPr="00AE1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 профессия</w:t>
            </w:r>
            <w:proofErr w:type="gramEnd"/>
            <w:r w:rsidRPr="00AE13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выбору)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ind w:firstLine="33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Приготовить сообщение сферы собственной деятельности (модель социального общения)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2333" w:type="dxa"/>
            <w:gridSpan w:val="4"/>
          </w:tcPr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2</w:t>
            </w:r>
            <w:r w:rsidRPr="002C5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Предпринимательство как сфера профессиональной деятельности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Предпринимательство как сфера профессиональной деятельности</w:t>
            </w:r>
          </w:p>
        </w:tc>
        <w:tc>
          <w:tcPr>
            <w:tcW w:w="3462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этика и культура деловых взаимоотношений</w:t>
            </w:r>
          </w:p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этика и культура деловых взаимоотношений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14.02.20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21.02.20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462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28.02.20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07.03.20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понятие «предпринимательство».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особенности предпринимательской деятельности в г. Новосибирске, Новосибирской области.</w:t>
            </w:r>
          </w:p>
        </w:tc>
        <w:tc>
          <w:tcPr>
            <w:tcW w:w="3462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понятие «профессиональная этика».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понятие ценностей, их влияние на профессиональную деятельность. Понятие общения.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соблюдение безопасных приемов труда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справочники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20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Приготовить сообщение особенности предпринимательской деятельности в г. Новосибирске</w:t>
            </w:r>
          </w:p>
        </w:tc>
        <w:tc>
          <w:tcPr>
            <w:tcW w:w="3462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20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Написать сочинение, эссе «Мое взаимодействие с коллективом»</w:t>
            </w:r>
          </w:p>
        </w:tc>
      </w:tr>
    </w:tbl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155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166"/>
        <w:gridCol w:w="2840"/>
        <w:gridCol w:w="562"/>
        <w:gridCol w:w="2660"/>
        <w:gridCol w:w="297"/>
        <w:gridCol w:w="3422"/>
        <w:gridCol w:w="265"/>
        <w:gridCol w:w="2957"/>
      </w:tblGrid>
      <w:tr w:rsidR="009B1AF9" w:rsidRPr="00AE132C" w:rsidTr="008C29E8">
        <w:trPr>
          <w:trHeight w:val="1043"/>
        </w:trPr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169" w:type="dxa"/>
            <w:gridSpan w:val="8"/>
          </w:tcPr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2</w:t>
            </w:r>
            <w:r w:rsidRPr="002C5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006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труда</w:t>
            </w:r>
          </w:p>
        </w:tc>
        <w:tc>
          <w:tcPr>
            <w:tcW w:w="3719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профессиональной карьеры</w:t>
            </w:r>
          </w:p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профессиональной карьеры</w:t>
            </w:r>
          </w:p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3006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14.03.20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222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21.03.20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719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04.04.20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222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11.04.20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И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3006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понятие культуры труда. Составляющие культуры труда.</w:t>
            </w: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меть представление о планировании и организации трудового процесса.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понятие профессиональной карьеры</w:t>
            </w: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типы и виды профессиональных карьер.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самостоятельное выполнение 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 и творческой активности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творческой активности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трудовой и технологической дисциплины.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разработка вариантов эскизов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трудовой и технологической дисциплины.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кроссворд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Приготовить сообщение оснащение рабочего места, безопасность труда, трудовая дисциплина.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rPr>
          <w:trHeight w:val="1002"/>
        </w:trPr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169" w:type="dxa"/>
            <w:gridSpan w:val="8"/>
          </w:tcPr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2</w:t>
            </w:r>
            <w:r w:rsidRPr="002C5E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006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Компоненты профессиональной карьеры</w:t>
            </w: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Компоненты профессиональной карьеры</w:t>
            </w:r>
          </w:p>
        </w:tc>
        <w:tc>
          <w:tcPr>
            <w:tcW w:w="3719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профессиональной карьеры как системы профессионального продвижения с учетом самореализации личности</w:t>
            </w: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ind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профессиональной карьеры как системы профессионального продвижения с учетом самореализации личности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3006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18.04.20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222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25.04.20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719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16.05.20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222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23.05.20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И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И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3006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основные компоненты профессиональной карьеры.</w:t>
            </w: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критерии успешности профессиональной карьеры. Способы построения профессиональной карьеры.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меть представление о самооценке как условия успешности личности в профессиональной среде.</w:t>
            </w: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учет потребностей рынка и собственных склонностей и потребностей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оценка своих способностей в конкретной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дея-ти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 </w:t>
            </w:r>
            <w:r w:rsidRPr="000150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пределения уровня самооценки 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006" w:type="dxa"/>
            <w:gridSpan w:val="2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Приготовить сообщение способы построения профессиональной карьеры</w:t>
            </w:r>
          </w:p>
        </w:tc>
        <w:tc>
          <w:tcPr>
            <w:tcW w:w="3719" w:type="dxa"/>
            <w:gridSpan w:val="2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2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rPr>
          <w:trHeight w:val="838"/>
        </w:trPr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003" w:type="dxa"/>
            <w:gridSpan w:val="7"/>
          </w:tcPr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2</w:t>
            </w:r>
            <w:r w:rsidRPr="008E45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F243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402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профессионального непрерывного образования как условие профессионального роста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957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профессионального непрерывного образования как условие профессионального роста</w:t>
            </w:r>
          </w:p>
        </w:tc>
        <w:tc>
          <w:tcPr>
            <w:tcW w:w="3687" w:type="dxa"/>
            <w:gridSpan w:val="2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профессионального непрерывного образования как условие профессионального роста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Итоговый контроль.</w:t>
            </w:r>
          </w:p>
        </w:tc>
        <w:tc>
          <w:tcPr>
            <w:tcW w:w="2957" w:type="dxa"/>
          </w:tcPr>
          <w:p w:rsidR="009B1AF9" w:rsidRPr="0001502D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3402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30.05.20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06.06.20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687" w:type="dxa"/>
            <w:gridSpan w:val="2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13.06.20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</w:tcPr>
          <w:p w:rsidR="009B1AF9" w:rsidRPr="008E4514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340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ИНМ</w:t>
            </w: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Ф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Ф, Г</w:t>
            </w:r>
          </w:p>
        </w:tc>
        <w:tc>
          <w:tcPr>
            <w:tcW w:w="368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ИНМ</w:t>
            </w: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Ф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3402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понятия, этапы, виды профессионального образования.</w:t>
            </w:r>
          </w:p>
        </w:tc>
        <w:tc>
          <w:tcPr>
            <w:tcW w:w="2957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роль повышения квалификации </w:t>
            </w:r>
          </w:p>
        </w:tc>
        <w:tc>
          <w:tcPr>
            <w:tcW w:w="3687" w:type="dxa"/>
            <w:gridSpan w:val="2"/>
          </w:tcPr>
          <w:p w:rsidR="009B1AF9" w:rsidRPr="0001502D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характер профессионального образования и профессиональная мобильность.</w:t>
            </w:r>
          </w:p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40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трудолюбия и ответственности за свою деятельность</w:t>
            </w:r>
          </w:p>
        </w:tc>
        <w:tc>
          <w:tcPr>
            <w:tcW w:w="368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340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выбор различных источников информации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выбор различных источников информации</w:t>
            </w:r>
          </w:p>
        </w:tc>
        <w:tc>
          <w:tcPr>
            <w:tcW w:w="368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выбор различных источников информации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40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трудолюбия и ответственности за свою деятельность</w:t>
            </w:r>
          </w:p>
        </w:tc>
        <w:tc>
          <w:tcPr>
            <w:tcW w:w="368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340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40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402" w:type="dxa"/>
            <w:gridSpan w:val="2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01502D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0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Построить модель профессионального продвижения с учетом потребностей рынка.</w:t>
            </w:r>
          </w:p>
        </w:tc>
        <w:tc>
          <w:tcPr>
            <w:tcW w:w="3687" w:type="dxa"/>
            <w:gridSpan w:val="2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9B1AF9" w:rsidRDefault="009B1AF9" w:rsidP="009B1AF9"/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E132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Календарно – тематическое планирование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11 </w:t>
      </w:r>
      <w:r w:rsidRPr="00AE132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класс.</w:t>
      </w:r>
    </w:p>
    <w:tbl>
      <w:tblPr>
        <w:tblW w:w="147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1828" w:type="dxa"/>
            <w:gridSpan w:val="4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16 часов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957" w:type="dxa"/>
          </w:tcPr>
          <w:p w:rsidR="009B1AF9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Способы поиска работы </w:t>
            </w:r>
          </w:p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Способы поиска работы 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Технология приема на работу</w:t>
            </w:r>
          </w:p>
          <w:p w:rsidR="009B1AF9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03.09.201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10.09.201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17.09.201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24.09.201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ИНМ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ИНМ</w:t>
            </w: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Ф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меть представление о современном обществе, образовании и профессии человека.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собенности трудоустройства на рынке труда г. Новосибирске, Новосибирской области.</w:t>
            </w:r>
          </w:p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непосредственное обращение к работодателю,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типичные причины отказа в приеме на работу.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бережное отношение к своему здоровью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ответственность за качество своей деятельности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бережное отношение к своему здоровью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соблюдение норм и правил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ответственное отношение к выбору питания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 отношения к сохранению своего здоровья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ответственного отношения к сохранению своего здоровья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Завести тетрадь</w:t>
            </w:r>
          </w:p>
        </w:tc>
        <w:tc>
          <w:tcPr>
            <w:tcW w:w="2957" w:type="dxa"/>
          </w:tcPr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сообщение особенности трудоустройства на рынке труда г. Новосибирска</w:t>
            </w: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1828" w:type="dxa"/>
            <w:gridSpan w:val="4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16 часов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Технология приема на работу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Технология приема на работу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самопрезентации</w:t>
            </w:r>
            <w:proofErr w:type="spellEnd"/>
            <w:r w:rsidRPr="000E7452"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получения профессионального образования и трудоустройства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самопрезентации</w:t>
            </w:r>
            <w:proofErr w:type="spellEnd"/>
            <w:r w:rsidRPr="000E7452"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получения профессионального образования и трудоустройства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01.10.201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08.10.201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15.10.2019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22.10.201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Л-П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меть представление о вопросах к кандидату при приеме на работу. </w:t>
            </w:r>
          </w:p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нать документы, необходимые при приеме на работу. 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нать понятие презентации и </w:t>
            </w:r>
            <w:proofErr w:type="spellStart"/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самопрезентации</w:t>
            </w:r>
            <w:proofErr w:type="spellEnd"/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нать понятие презентации и </w:t>
            </w:r>
            <w:proofErr w:type="spellStart"/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самопрезентации</w:t>
            </w:r>
            <w:proofErr w:type="spellEnd"/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творческой активности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творческой активности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выбор различных источников информации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формирование ответственного отношения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формирование ответственного отношения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планирования технологического процесса и процесса труда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Ролевая игра «</w:t>
            </w:r>
            <w:proofErr w:type="spellStart"/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Трудоустройсво</w:t>
            </w:r>
            <w:proofErr w:type="spellEnd"/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работу».</w:t>
            </w:r>
          </w:p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Приготовить сообщение, документы необходимые при приеме на работу</w:t>
            </w:r>
          </w:p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147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1828" w:type="dxa"/>
            <w:gridSpan w:val="4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16 часов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самопрезентации</w:t>
            </w:r>
            <w:proofErr w:type="spellEnd"/>
            <w:r w:rsidRPr="000E7452"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получения профессионального образования и трудоустройства</w:t>
            </w:r>
          </w:p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самопрезентации</w:t>
            </w:r>
            <w:proofErr w:type="spellEnd"/>
            <w:r w:rsidRPr="000E7452"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получения профессионального образования и трудоустройства</w:t>
            </w:r>
          </w:p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Этика и психология делового общения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7452">
              <w:rPr>
                <w:rFonts w:ascii="Times New Roman" w:hAnsi="Times New Roman" w:cs="Times New Roman"/>
                <w:sz w:val="24"/>
                <w:szCs w:val="24"/>
              </w:rPr>
              <w:t>Этика и психология делового общения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12.11.201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19.11.201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26.11.201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03.12.201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Л-П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понятие «портфолио».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составлять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поняти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«резюме»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уметь составлять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</w:tcPr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понятия невербальное общение. Мастерство телефонного общения.</w:t>
            </w: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организацию диалога. Особенности речевого стиля общения.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творческой активности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творческой активности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творческой активности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формирование ответственного отношения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формирование ответственного отношения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соблюдение безопасных приемов труда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E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пражнения на формирование навыка телефонного общения и организации диалога.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резюме и портфолио для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самопрезентации</w:t>
            </w:r>
            <w:proofErr w:type="spellEnd"/>
          </w:p>
        </w:tc>
        <w:tc>
          <w:tcPr>
            <w:tcW w:w="2957" w:type="dxa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1828" w:type="dxa"/>
            <w:gridSpan w:val="4"/>
          </w:tcPr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E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самоопределение и карьера в Новосибирской области 16 часов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Адаптация на рабочем месте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Адаптация на рабочем месте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Адаптация на рабочем месте</w:t>
            </w:r>
          </w:p>
        </w:tc>
        <w:tc>
          <w:tcPr>
            <w:tcW w:w="2957" w:type="dxa"/>
          </w:tcPr>
          <w:p w:rsidR="009B1AF9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Адаптация на рабочем месте</w:t>
            </w:r>
          </w:p>
          <w:p w:rsidR="009B1AF9" w:rsidRPr="000E745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10.12.201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17.12.201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24.12.201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57" w:type="dxa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9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 адаптация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одной из форм социализации</w:t>
            </w: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адаптации. Виды, формы и способы адаптации</w:t>
            </w:r>
          </w:p>
        </w:tc>
        <w:tc>
          <w:tcPr>
            <w:tcW w:w="2957" w:type="dxa"/>
          </w:tcPr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профессиональную, психологическую адаптацию на рабочем месте</w:t>
            </w:r>
          </w:p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новые жизненные и профессиональные задачи. Связанные с началом профессиональной деятельностью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соблюдение безопасных приемов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соблюдение безопасных приемов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выполнение технологических операций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кроссворд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кроссворд</w:t>
            </w: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200" w:line="22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200" w:line="22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200" w:line="22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1125"/>
              </w:tabs>
              <w:spacing w:after="20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9B1AF9" w:rsidRPr="000E745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Написать сочинение, эссе «Я и адаптация в новом коллективе»</w:t>
            </w:r>
          </w:p>
        </w:tc>
        <w:tc>
          <w:tcPr>
            <w:tcW w:w="2957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148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166"/>
        <w:gridCol w:w="405"/>
        <w:gridCol w:w="2435"/>
        <w:gridCol w:w="522"/>
        <w:gridCol w:w="40"/>
        <w:gridCol w:w="2660"/>
        <w:gridCol w:w="257"/>
        <w:gridCol w:w="40"/>
        <w:gridCol w:w="2692"/>
        <w:gridCol w:w="225"/>
        <w:gridCol w:w="40"/>
        <w:gridCol w:w="2917"/>
        <w:gridCol w:w="40"/>
      </w:tblGrid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1828" w:type="dxa"/>
            <w:gridSpan w:val="10"/>
          </w:tcPr>
          <w:p w:rsidR="009B1AF9" w:rsidRPr="00DC4D9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Проектирование профессиональной карьеры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C4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</w:t>
            </w:r>
          </w:p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  <w:gridSpan w:val="2"/>
          </w:tcPr>
          <w:p w:rsidR="009B1AF9" w:rsidRPr="004F4E1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E12">
              <w:rPr>
                <w:rFonts w:ascii="Times New Roman" w:hAnsi="Times New Roman" w:cs="Times New Roman"/>
                <w:sz w:val="24"/>
                <w:szCs w:val="24"/>
              </w:rPr>
              <w:t>Проективная и технологическая культура как основа проектирования профессиональной карьеры </w:t>
            </w:r>
          </w:p>
        </w:tc>
        <w:tc>
          <w:tcPr>
            <w:tcW w:w="2957" w:type="dxa"/>
            <w:gridSpan w:val="3"/>
          </w:tcPr>
          <w:p w:rsidR="009B1AF9" w:rsidRPr="004F4E12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4E12">
              <w:rPr>
                <w:rFonts w:ascii="Times New Roman" w:hAnsi="Times New Roman" w:cs="Times New Roman"/>
                <w:sz w:val="24"/>
                <w:szCs w:val="24"/>
              </w:rPr>
              <w:t>Проективная и технологическая культура как основа проектирования профессиональной карьеры </w:t>
            </w:r>
          </w:p>
        </w:tc>
        <w:tc>
          <w:tcPr>
            <w:tcW w:w="2957" w:type="dxa"/>
            <w:gridSpan w:val="3"/>
          </w:tcPr>
          <w:p w:rsidR="009B1AF9" w:rsidRPr="000742F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2F6">
              <w:rPr>
                <w:rFonts w:ascii="Times New Roman" w:hAnsi="Times New Roman" w:cs="Times New Roman"/>
                <w:sz w:val="24"/>
                <w:szCs w:val="24"/>
              </w:rPr>
              <w:t>Технология проектирования профессиональной карьеры</w:t>
            </w:r>
          </w:p>
        </w:tc>
        <w:tc>
          <w:tcPr>
            <w:tcW w:w="2957" w:type="dxa"/>
            <w:gridSpan w:val="2"/>
          </w:tcPr>
          <w:p w:rsidR="009B1AF9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2F6">
              <w:rPr>
                <w:rFonts w:ascii="Times New Roman" w:hAnsi="Times New Roman" w:cs="Times New Roman"/>
                <w:sz w:val="24"/>
                <w:szCs w:val="24"/>
              </w:rPr>
              <w:t>Технология проектирования профессиональной карьеры</w:t>
            </w:r>
          </w:p>
          <w:p w:rsidR="009B1AF9" w:rsidRPr="000742F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  <w:gridSpan w:val="2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10.01.20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17.01.20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24.01.20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  <w:gridSpan w:val="2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07.02.20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  <w:gridSpan w:val="2"/>
          </w:tcPr>
          <w:p w:rsidR="009B1AF9" w:rsidRPr="004F4E1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F4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нать исследование - диагностика, </w:t>
            </w:r>
            <w:proofErr w:type="spellStart"/>
            <w:r w:rsidRPr="004F4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проблематизация</w:t>
            </w:r>
            <w:proofErr w:type="spellEnd"/>
            <w:r w:rsidRPr="004F4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целеполагание, форматирование проекта</w:t>
            </w:r>
          </w:p>
        </w:tc>
        <w:tc>
          <w:tcPr>
            <w:tcW w:w="2957" w:type="dxa"/>
            <w:gridSpan w:val="3"/>
          </w:tcPr>
          <w:p w:rsidR="009B1AF9" w:rsidRPr="004F4E12" w:rsidRDefault="009B1AF9" w:rsidP="008C2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F4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технологию</w:t>
            </w:r>
          </w:p>
          <w:p w:rsidR="009B1AF9" w:rsidRPr="004F4E12" w:rsidRDefault="009B1AF9" w:rsidP="008C29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4E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презентации проекта.</w:t>
            </w:r>
          </w:p>
          <w:p w:rsidR="009B1AF9" w:rsidRPr="004F4E12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 w:rsidR="009B1AF9" w:rsidRPr="004F4E1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 соотношение понятий «проектирование», «прогнозирование», «проектировочный»</w:t>
            </w:r>
          </w:p>
        </w:tc>
        <w:tc>
          <w:tcPr>
            <w:tcW w:w="2957" w:type="dxa"/>
            <w:gridSpan w:val="2"/>
          </w:tcPr>
          <w:p w:rsidR="009B1AF9" w:rsidRPr="000742F6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</w:t>
            </w:r>
            <w:r w:rsidRPr="000742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 самооценку и внешнюю оценку проекта.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соблюдение безопасных приемов труда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ind w:firstLine="33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ind w:firstLine="33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ind w:firstLine="33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ind w:firstLine="33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ind w:firstLine="33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ind w:firstLine="33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C25EC6" w:rsidRDefault="009B1AF9" w:rsidP="008C29E8">
            <w:pPr>
              <w:tabs>
                <w:tab w:val="left" w:pos="1125"/>
              </w:tabs>
              <w:spacing w:after="20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5E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модели профессиональной карьеры в соответствии с этапами проекта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1828" w:type="dxa"/>
            <w:gridSpan w:val="10"/>
          </w:tcPr>
          <w:p w:rsidR="009B1AF9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Проектирование профессиональной карьеры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C4D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       Выполнение проекта «Моя профессиональная карьера»                                    </w:t>
            </w:r>
          </w:p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12 часов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957" w:type="dxa"/>
            <w:gridSpan w:val="2"/>
          </w:tcPr>
          <w:p w:rsidR="009B1AF9" w:rsidRPr="008512C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2C6">
              <w:rPr>
                <w:rFonts w:ascii="Times New Roman" w:hAnsi="Times New Roman" w:cs="Times New Roman"/>
                <w:sz w:val="24"/>
                <w:szCs w:val="24"/>
              </w:rPr>
              <w:t>Технология проектирования профессиональной карьеры</w:t>
            </w:r>
          </w:p>
        </w:tc>
        <w:tc>
          <w:tcPr>
            <w:tcW w:w="2957" w:type="dxa"/>
            <w:gridSpan w:val="3"/>
          </w:tcPr>
          <w:p w:rsidR="009B1AF9" w:rsidRPr="008512C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2C6">
              <w:rPr>
                <w:rFonts w:ascii="Times New Roman" w:hAnsi="Times New Roman" w:cs="Times New Roman"/>
                <w:sz w:val="24"/>
                <w:szCs w:val="24"/>
              </w:rPr>
              <w:t>Технология проектирования профессиональной карьеры</w:t>
            </w:r>
          </w:p>
        </w:tc>
        <w:tc>
          <w:tcPr>
            <w:tcW w:w="2957" w:type="dxa"/>
            <w:gridSpan w:val="3"/>
          </w:tcPr>
          <w:p w:rsidR="009B1AF9" w:rsidRPr="008512C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2C6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Исследовательский этап проектной работы. </w:t>
            </w:r>
          </w:p>
        </w:tc>
        <w:tc>
          <w:tcPr>
            <w:tcW w:w="2957" w:type="dxa"/>
            <w:gridSpan w:val="2"/>
          </w:tcPr>
          <w:p w:rsidR="009B1AF9" w:rsidRPr="008512C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2C6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Исследовательский этап проектной работы. 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957" w:type="dxa"/>
            <w:gridSpan w:val="2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14.02.20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21.02.20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28.02.20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  <w:gridSpan w:val="2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07.03.20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2957" w:type="dxa"/>
            <w:gridSpan w:val="2"/>
          </w:tcPr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51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</w:t>
            </w:r>
            <w:r w:rsidRPr="00851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- диагностика, </w:t>
            </w:r>
            <w:proofErr w:type="spellStart"/>
            <w:r w:rsidRPr="00851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проблематизация</w:t>
            </w:r>
            <w:proofErr w:type="spellEnd"/>
            <w:r w:rsidRPr="00851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целеполагание, форматирование проекта </w:t>
            </w:r>
          </w:p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изучить</w:t>
            </w:r>
            <w:r w:rsidRPr="00851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этапы проектирования профессиональной карьеры</w:t>
            </w:r>
          </w:p>
        </w:tc>
        <w:tc>
          <w:tcPr>
            <w:tcW w:w="2957" w:type="dxa"/>
            <w:gridSpan w:val="3"/>
          </w:tcPr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51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 определение проблемного поля. Постановка цели и задач для ее реализации.</w:t>
            </w:r>
          </w:p>
        </w:tc>
        <w:tc>
          <w:tcPr>
            <w:tcW w:w="2957" w:type="dxa"/>
            <w:gridSpan w:val="2"/>
          </w:tcPr>
          <w:p w:rsidR="009B1AF9" w:rsidRPr="00373F03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в</w:t>
            </w:r>
            <w:r w:rsidRPr="00373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ыделение ценностных ориентаций и ведущих мотивов для выполнения проекта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познавательного интереса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самостоятельное выполнение опыта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соблюдение безопасных приемов труда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сохранению своего здоровья.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rPr>
          <w:gridAfter w:val="1"/>
          <w:wAfter w:w="40" w:type="dxa"/>
        </w:trPr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957" w:type="dxa"/>
            <w:gridSpan w:val="2"/>
          </w:tcPr>
          <w:p w:rsidR="009B1AF9" w:rsidRDefault="009B1AF9" w:rsidP="008C29E8">
            <w:pPr>
              <w:tabs>
                <w:tab w:val="left" w:pos="1125"/>
              </w:tabs>
              <w:spacing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модели профессиональной карьеры в соответствии с этапами проекта</w:t>
            </w:r>
          </w:p>
          <w:p w:rsidR="009B1AF9" w:rsidRPr="00AE3518" w:rsidRDefault="009B1AF9" w:rsidP="008C29E8">
            <w:pPr>
              <w:tabs>
                <w:tab w:val="left" w:pos="1125"/>
              </w:tabs>
              <w:spacing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найти информацию о путях приобретения профессии</w:t>
            </w:r>
          </w:p>
        </w:tc>
        <w:tc>
          <w:tcPr>
            <w:tcW w:w="2957" w:type="dxa"/>
            <w:gridSpan w:val="2"/>
          </w:tcPr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собрать информацию о востребованности трудовой деятельности потенциальных выпускников</w:t>
            </w: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1AF9" w:rsidRPr="00AE132C" w:rsidTr="008C29E8">
        <w:trPr>
          <w:trHeight w:val="1043"/>
        </w:trPr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2439" w:type="dxa"/>
            <w:gridSpan w:val="13"/>
          </w:tcPr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проекта «Моя профессиональная карьера» 12 часов                                                                                                                                            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006" w:type="dxa"/>
            <w:gridSpan w:val="3"/>
          </w:tcPr>
          <w:p w:rsidR="009B1AF9" w:rsidRPr="008512C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2C6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Исследовательский этап проектной работы. </w:t>
            </w:r>
          </w:p>
        </w:tc>
        <w:tc>
          <w:tcPr>
            <w:tcW w:w="3222" w:type="dxa"/>
            <w:gridSpan w:val="3"/>
          </w:tcPr>
          <w:p w:rsidR="009B1AF9" w:rsidRPr="008512C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2C6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Исследовательский этап проектной работы. </w:t>
            </w:r>
          </w:p>
        </w:tc>
        <w:tc>
          <w:tcPr>
            <w:tcW w:w="2989" w:type="dxa"/>
            <w:gridSpan w:val="3"/>
          </w:tcPr>
          <w:p w:rsidR="009B1AF9" w:rsidRPr="008512C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Моделирующий этап проектной работы</w:t>
            </w:r>
          </w:p>
        </w:tc>
        <w:tc>
          <w:tcPr>
            <w:tcW w:w="3222" w:type="dxa"/>
            <w:gridSpan w:val="4"/>
          </w:tcPr>
          <w:p w:rsidR="009B1AF9" w:rsidRPr="008512C6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Моделирующий этап проектной работы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3006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14.03.20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222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21.03.20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89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04.04.20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222" w:type="dxa"/>
            <w:gridSpan w:val="4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11.04.20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И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Ф, Г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понятийного аппарата о проекте, проектной деятельности. 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значения личного профессионального и жизненного плана, знание способов его составления и обоснования.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понятия об экзистенциальном проектировании, этапах выполнения проекта.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требования к выполнению исследовательской и практической части проекта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самостоятельное выполнение 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 и творческой активности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творческой активности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процесса познавательной деятельности.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трудовой и технологической дисциплины.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разработка вариантов эскизов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трудовой и технологической дисциплины.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006" w:type="dxa"/>
            <w:gridSpan w:val="3"/>
          </w:tcPr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Собрать информацию для теоретической части исследования</w:t>
            </w:r>
          </w:p>
        </w:tc>
        <w:tc>
          <w:tcPr>
            <w:tcW w:w="3222" w:type="dxa"/>
            <w:gridSpan w:val="3"/>
          </w:tcPr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Собрать информацию для теоретической части исследования</w:t>
            </w:r>
          </w:p>
          <w:p w:rsidR="009B1AF9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1AF9" w:rsidRPr="008512C6" w:rsidRDefault="009B1AF9" w:rsidP="008C29E8">
            <w:pPr>
              <w:tabs>
                <w:tab w:val="left" w:pos="1125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rPr>
          <w:trHeight w:val="1002"/>
        </w:trPr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2439" w:type="dxa"/>
            <w:gridSpan w:val="13"/>
          </w:tcPr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проекта «Моя профессиональная карьера» 12 часов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006" w:type="dxa"/>
            <w:gridSpan w:val="3"/>
          </w:tcPr>
          <w:p w:rsidR="009B1AF9" w:rsidRPr="00906030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030">
              <w:rPr>
                <w:rFonts w:ascii="Times New Roman" w:hAnsi="Times New Roman" w:cs="Times New Roman"/>
                <w:sz w:val="24"/>
                <w:szCs w:val="24"/>
              </w:rPr>
              <w:t>Форматирование проектной работы</w:t>
            </w:r>
          </w:p>
        </w:tc>
        <w:tc>
          <w:tcPr>
            <w:tcW w:w="3222" w:type="dxa"/>
            <w:gridSpan w:val="3"/>
          </w:tcPr>
          <w:p w:rsidR="009B1AF9" w:rsidRPr="00906030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030">
              <w:rPr>
                <w:rFonts w:ascii="Times New Roman" w:hAnsi="Times New Roman" w:cs="Times New Roman"/>
                <w:sz w:val="24"/>
                <w:szCs w:val="24"/>
              </w:rPr>
              <w:t>Форматирование проектной работы</w:t>
            </w:r>
          </w:p>
        </w:tc>
        <w:tc>
          <w:tcPr>
            <w:tcW w:w="2989" w:type="dxa"/>
            <w:gridSpan w:val="3"/>
          </w:tcPr>
          <w:p w:rsidR="009B1AF9" w:rsidRPr="00906030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030">
              <w:rPr>
                <w:rFonts w:ascii="Times New Roman" w:hAnsi="Times New Roman" w:cs="Times New Roman"/>
                <w:sz w:val="24"/>
                <w:szCs w:val="24"/>
              </w:rPr>
              <w:t>Форматирование проектной работы</w:t>
            </w:r>
          </w:p>
        </w:tc>
        <w:tc>
          <w:tcPr>
            <w:tcW w:w="3222" w:type="dxa"/>
            <w:gridSpan w:val="4"/>
          </w:tcPr>
          <w:p w:rsidR="009B1AF9" w:rsidRPr="00906030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6030">
              <w:rPr>
                <w:rFonts w:ascii="Times New Roman" w:hAnsi="Times New Roman" w:cs="Times New Roman"/>
                <w:sz w:val="24"/>
                <w:szCs w:val="24"/>
              </w:rPr>
              <w:t>Форматирование проектной работы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3006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18.04.20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222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25.04.20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89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16.05.20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222" w:type="dxa"/>
            <w:gridSpan w:val="4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23.05.20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И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И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Л-П</w:t>
            </w:r>
          </w:p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Г, 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</w:t>
            </w:r>
            <w:proofErr w:type="gramStart"/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 оформления</w:t>
            </w:r>
            <w:proofErr w:type="gramEnd"/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документации, защиты проекта.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</w:t>
            </w:r>
            <w:proofErr w:type="gramStart"/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 оформления</w:t>
            </w:r>
            <w:proofErr w:type="gramEnd"/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документации, защиты проекта.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критерии составления и обоснования профессионального личного плана с учетом востребованности профессий и специальностей в НСО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и обосновывать профессиональный план с учетом востребованности профессий и специальностей в Новосибирской области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самостоятельного выполнения задания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оценка своих способностей в конкретной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дея-ти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выбор различных источников информации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89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386" w:type="dxa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006" w:type="dxa"/>
            <w:gridSpan w:val="3"/>
          </w:tcPr>
          <w:p w:rsidR="009B1AF9" w:rsidRPr="00AE132C" w:rsidRDefault="009B1AF9" w:rsidP="008C2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учебн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форматирование</w:t>
            </w:r>
            <w:r w:rsidRPr="00AE1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89" w:type="dxa"/>
            <w:gridSpan w:val="3"/>
          </w:tcPr>
          <w:p w:rsidR="009B1AF9" w:rsidRPr="00906030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Отформатировать проект</w:t>
            </w:r>
          </w:p>
        </w:tc>
        <w:tc>
          <w:tcPr>
            <w:tcW w:w="3222" w:type="dxa"/>
            <w:gridSpan w:val="4"/>
          </w:tcPr>
          <w:p w:rsidR="009B1AF9" w:rsidRPr="00892AB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Подготовка к защите проекта.</w:t>
            </w:r>
          </w:p>
          <w:p w:rsidR="009B1AF9" w:rsidRPr="00892AB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</w:p>
          <w:p w:rsidR="009B1AF9" w:rsidRPr="00892AB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</w:p>
          <w:p w:rsidR="009B1AF9" w:rsidRPr="00892AB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</w:p>
        </w:tc>
      </w:tr>
      <w:tr w:rsidR="009B1AF9" w:rsidRPr="00AE132C" w:rsidTr="008C29E8">
        <w:trPr>
          <w:trHeight w:val="838"/>
        </w:trPr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2273" w:type="dxa"/>
            <w:gridSpan w:val="12"/>
          </w:tcPr>
          <w:p w:rsidR="009B1AF9" w:rsidRPr="00AE132C" w:rsidRDefault="009B1AF9" w:rsidP="008C2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проекта «Моя профессиональная карьера» 12 часов</w:t>
            </w: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402" w:type="dxa"/>
            <w:gridSpan w:val="4"/>
          </w:tcPr>
          <w:p w:rsidR="009B1AF9" w:rsidRPr="006B5F3F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F3F">
              <w:rPr>
                <w:rFonts w:ascii="Times New Roman" w:hAnsi="Times New Roman" w:cs="Times New Roman"/>
                <w:sz w:val="24"/>
                <w:szCs w:val="24"/>
              </w:rPr>
              <w:t>Презентация проектной работы. Заключительная 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Итоговый контроль</w:t>
            </w:r>
          </w:p>
        </w:tc>
        <w:tc>
          <w:tcPr>
            <w:tcW w:w="2957" w:type="dxa"/>
            <w:gridSpan w:val="3"/>
          </w:tcPr>
          <w:p w:rsidR="009B1AF9" w:rsidRPr="006B5F3F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F3F">
              <w:rPr>
                <w:rFonts w:ascii="Times New Roman" w:hAnsi="Times New Roman" w:cs="Times New Roman"/>
                <w:sz w:val="24"/>
                <w:szCs w:val="24"/>
              </w:rPr>
              <w:t>Презентация проектной работы. Заключительная конференция</w:t>
            </w:r>
          </w:p>
          <w:p w:rsidR="009B1AF9" w:rsidRPr="006B5F3F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3402" w:type="dxa"/>
            <w:gridSpan w:val="4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25.05.20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  <w:gridSpan w:val="3"/>
          </w:tcPr>
          <w:p w:rsidR="009B1AF9" w:rsidRPr="005E1ECF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31.05.20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</w:t>
            </w: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орг-ции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учебного процесса</w:t>
            </w:r>
          </w:p>
        </w:tc>
        <w:tc>
          <w:tcPr>
            <w:tcW w:w="340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ИНМ</w:t>
            </w: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Ф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</w:t>
            </w: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  <w:t>Ф, Г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Деятельность обучающихся (по разделу/теме)</w:t>
            </w:r>
          </w:p>
        </w:tc>
        <w:tc>
          <w:tcPr>
            <w:tcW w:w="3402" w:type="dxa"/>
            <w:gridSpan w:val="4"/>
          </w:tcPr>
          <w:p w:rsidR="009B1AF9" w:rsidRPr="006B5F3F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структурирование содержания презентации</w:t>
            </w:r>
          </w:p>
        </w:tc>
        <w:tc>
          <w:tcPr>
            <w:tcW w:w="2957" w:type="dxa"/>
            <w:gridSpan w:val="3"/>
          </w:tcPr>
          <w:p w:rsidR="009B1AF9" w:rsidRPr="006B5F3F" w:rsidRDefault="009B1AF9" w:rsidP="008C2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F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структурирование содержания презентации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1125"/>
              </w:tabs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40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трудолюбия и ответственности за свою деятельность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340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выбор различных источников информации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Calibri" w:hAnsi="Times New Roman" w:cs="Times New Roman"/>
                <w:sz w:val="24"/>
                <w:szCs w:val="24"/>
              </w:rPr>
              <w:t>выбор различных источников информации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40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проявление познавательных интересов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развитие трудолюбия и ответственности за свою деятельность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340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3402" w:type="dxa"/>
            <w:gridSpan w:val="4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B1AF9" w:rsidRPr="00AE132C" w:rsidTr="008C29E8">
        <w:tc>
          <w:tcPr>
            <w:tcW w:w="2552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AE132C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402" w:type="dxa"/>
            <w:gridSpan w:val="4"/>
          </w:tcPr>
          <w:p w:rsidR="009B1AF9" w:rsidRPr="00892AB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Подготовка к защите проекта.</w:t>
            </w:r>
          </w:p>
          <w:p w:rsidR="009B1AF9" w:rsidRPr="00892AB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</w:p>
          <w:p w:rsidR="009B1AF9" w:rsidRPr="00892AB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</w:p>
          <w:p w:rsidR="009B1AF9" w:rsidRPr="00892AB2" w:rsidRDefault="009B1AF9" w:rsidP="008C29E8">
            <w:pPr>
              <w:tabs>
                <w:tab w:val="left" w:pos="1125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3"/>
          </w:tcPr>
          <w:p w:rsidR="009B1AF9" w:rsidRPr="00AE132C" w:rsidRDefault="009B1AF9" w:rsidP="008C29E8">
            <w:pPr>
              <w:tabs>
                <w:tab w:val="left" w:pos="11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gridSpan w:val="2"/>
          </w:tcPr>
          <w:p w:rsidR="009B1AF9" w:rsidRPr="00AE132C" w:rsidRDefault="009B1AF9" w:rsidP="008C29E8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9B1AF9" w:rsidRPr="00AE132C" w:rsidRDefault="009B1AF9" w:rsidP="009B1AF9">
      <w:pPr>
        <w:tabs>
          <w:tab w:val="left" w:pos="1125"/>
        </w:tabs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B1AF9" w:rsidRDefault="009B1AF9" w:rsidP="009B1AF9"/>
    <w:p w:rsidR="00256BF0" w:rsidRDefault="00256BF0">
      <w:bookmarkStart w:id="0" w:name="_GoBack"/>
      <w:bookmarkEnd w:id="0"/>
    </w:p>
    <w:sectPr w:rsidR="00256BF0" w:rsidSect="000150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717235C"/>
    <w:multiLevelType w:val="multilevel"/>
    <w:tmpl w:val="77C68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A1DA8"/>
    <w:multiLevelType w:val="hybridMultilevel"/>
    <w:tmpl w:val="E01C2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C501BD6"/>
    <w:multiLevelType w:val="multilevel"/>
    <w:tmpl w:val="40160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B16BBA"/>
    <w:multiLevelType w:val="hybridMultilevel"/>
    <w:tmpl w:val="07B4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107A1"/>
    <w:multiLevelType w:val="hybridMultilevel"/>
    <w:tmpl w:val="CE32F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93347"/>
    <w:multiLevelType w:val="multilevel"/>
    <w:tmpl w:val="E2E6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3C1523"/>
    <w:multiLevelType w:val="hybridMultilevel"/>
    <w:tmpl w:val="CD4A0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5CD7C29"/>
    <w:multiLevelType w:val="hybridMultilevel"/>
    <w:tmpl w:val="FAD21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6963797"/>
    <w:multiLevelType w:val="hybridMultilevel"/>
    <w:tmpl w:val="C76C0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74C30"/>
    <w:multiLevelType w:val="multilevel"/>
    <w:tmpl w:val="0D4C9F0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21266DE2"/>
    <w:multiLevelType w:val="hybridMultilevel"/>
    <w:tmpl w:val="61160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037A1"/>
    <w:multiLevelType w:val="hybridMultilevel"/>
    <w:tmpl w:val="D5303F8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>
    <w:nsid w:val="28DB0B49"/>
    <w:multiLevelType w:val="multilevel"/>
    <w:tmpl w:val="66A0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6F418F"/>
    <w:multiLevelType w:val="hybridMultilevel"/>
    <w:tmpl w:val="7BEA62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>
    <w:nsid w:val="2FDE1A58"/>
    <w:multiLevelType w:val="hybridMultilevel"/>
    <w:tmpl w:val="1D0833EC"/>
    <w:lvl w:ilvl="0" w:tplc="041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7">
    <w:nsid w:val="31455E10"/>
    <w:multiLevelType w:val="hybridMultilevel"/>
    <w:tmpl w:val="4650F86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884AE3AA">
      <w:numFmt w:val="bullet"/>
      <w:lvlText w:val="•"/>
      <w:lvlJc w:val="left"/>
      <w:pPr>
        <w:ind w:left="2181" w:hanging="6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42C364A7"/>
    <w:multiLevelType w:val="hybridMultilevel"/>
    <w:tmpl w:val="34E6C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5894D3F"/>
    <w:multiLevelType w:val="multilevel"/>
    <w:tmpl w:val="47BC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43314B"/>
    <w:multiLevelType w:val="hybridMultilevel"/>
    <w:tmpl w:val="82B4D8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>
    <w:nsid w:val="46EB7963"/>
    <w:multiLevelType w:val="hybridMultilevel"/>
    <w:tmpl w:val="177A1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A70677B"/>
    <w:multiLevelType w:val="multilevel"/>
    <w:tmpl w:val="4880A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A74745"/>
    <w:multiLevelType w:val="hybridMultilevel"/>
    <w:tmpl w:val="A7447B26"/>
    <w:lvl w:ilvl="0" w:tplc="0419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5">
    <w:nsid w:val="51E6300C"/>
    <w:multiLevelType w:val="hybridMultilevel"/>
    <w:tmpl w:val="090A48A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5BF401F"/>
    <w:multiLevelType w:val="hybridMultilevel"/>
    <w:tmpl w:val="2EA623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C2662C5"/>
    <w:multiLevelType w:val="hybridMultilevel"/>
    <w:tmpl w:val="73248A8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A045A84"/>
    <w:multiLevelType w:val="multilevel"/>
    <w:tmpl w:val="61B4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012261D"/>
    <w:multiLevelType w:val="multilevel"/>
    <w:tmpl w:val="D456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1B3DF8"/>
    <w:multiLevelType w:val="hybridMultilevel"/>
    <w:tmpl w:val="1660D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6C83244"/>
    <w:multiLevelType w:val="hybridMultilevel"/>
    <w:tmpl w:val="3D82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75F45D0"/>
    <w:multiLevelType w:val="hybridMultilevel"/>
    <w:tmpl w:val="EAB4C2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3">
    <w:nsid w:val="7C645F5A"/>
    <w:multiLevelType w:val="multilevel"/>
    <w:tmpl w:val="8C5C2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D06D51"/>
    <w:multiLevelType w:val="hybridMultilevel"/>
    <w:tmpl w:val="3A5AF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DE074B"/>
    <w:multiLevelType w:val="multilevel"/>
    <w:tmpl w:val="FFE2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AB1E41"/>
    <w:multiLevelType w:val="hybridMultilevel"/>
    <w:tmpl w:val="D8109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34"/>
  </w:num>
  <w:num w:numId="3">
    <w:abstractNumId w:val="7"/>
  </w:num>
  <w:num w:numId="4">
    <w:abstractNumId w:val="9"/>
  </w:num>
  <w:num w:numId="5">
    <w:abstractNumId w:val="20"/>
  </w:num>
  <w:num w:numId="6">
    <w:abstractNumId w:val="14"/>
  </w:num>
  <w:num w:numId="7">
    <w:abstractNumId w:val="22"/>
  </w:num>
  <w:num w:numId="8">
    <w:abstractNumId w:val="26"/>
  </w:num>
  <w:num w:numId="9">
    <w:abstractNumId w:val="36"/>
  </w:num>
  <w:num w:numId="10">
    <w:abstractNumId w:val="18"/>
  </w:num>
  <w:num w:numId="11">
    <w:abstractNumId w:val="2"/>
  </w:num>
  <w:num w:numId="12">
    <w:abstractNumId w:val="5"/>
  </w:num>
  <w:num w:numId="13">
    <w:abstractNumId w:val="8"/>
  </w:num>
  <w:num w:numId="14">
    <w:abstractNumId w:val="31"/>
  </w:num>
  <w:num w:numId="15">
    <w:abstractNumId w:val="30"/>
  </w:num>
  <w:num w:numId="16">
    <w:abstractNumId w:val="12"/>
  </w:num>
  <w:num w:numId="17">
    <w:abstractNumId w:val="17"/>
  </w:num>
  <w:num w:numId="18">
    <w:abstractNumId w:val="25"/>
  </w:num>
  <w:num w:numId="19">
    <w:abstractNumId w:val="27"/>
  </w:num>
  <w:num w:numId="20">
    <w:abstractNumId w:val="24"/>
  </w:num>
  <w:num w:numId="21">
    <w:abstractNumId w:val="16"/>
  </w:num>
  <w:num w:numId="22">
    <w:abstractNumId w:val="28"/>
  </w:num>
  <w:num w:numId="23">
    <w:abstractNumId w:val="6"/>
  </w:num>
  <w:num w:numId="24">
    <w:abstractNumId w:val="10"/>
  </w:num>
  <w:num w:numId="25">
    <w:abstractNumId w:val="1"/>
  </w:num>
  <w:num w:numId="26">
    <w:abstractNumId w:val="19"/>
  </w:num>
  <w:num w:numId="27">
    <w:abstractNumId w:val="29"/>
  </w:num>
  <w:num w:numId="28">
    <w:abstractNumId w:val="35"/>
  </w:num>
  <w:num w:numId="29">
    <w:abstractNumId w:val="23"/>
  </w:num>
  <w:num w:numId="30">
    <w:abstractNumId w:val="3"/>
  </w:num>
  <w:num w:numId="31">
    <w:abstractNumId w:val="13"/>
  </w:num>
  <w:num w:numId="32">
    <w:abstractNumId w:val="33"/>
  </w:num>
  <w:num w:numId="33">
    <w:abstractNumId w:val="11"/>
  </w:num>
  <w:num w:numId="34">
    <w:abstractNumId w:val="4"/>
  </w:num>
  <w:num w:numId="35">
    <w:abstractNumId w:val="0"/>
  </w:num>
  <w:num w:numId="36">
    <w:abstractNumId w:val="21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3A"/>
    <w:rsid w:val="00256BF0"/>
    <w:rsid w:val="007A6D3A"/>
    <w:rsid w:val="009B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2F549D-3C12-4531-AC04-B218D2B9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F9"/>
  </w:style>
  <w:style w:type="paragraph" w:styleId="2">
    <w:name w:val="heading 2"/>
    <w:basedOn w:val="a"/>
    <w:next w:val="a"/>
    <w:link w:val="20"/>
    <w:autoRedefine/>
    <w:uiPriority w:val="99"/>
    <w:qFormat/>
    <w:rsid w:val="009B1AF9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B1AF9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B1AF9"/>
  </w:style>
  <w:style w:type="paragraph" w:styleId="a3">
    <w:name w:val="List Paragraph"/>
    <w:basedOn w:val="a"/>
    <w:uiPriority w:val="34"/>
    <w:qFormat/>
    <w:rsid w:val="009B1AF9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9B1AF9"/>
  </w:style>
  <w:style w:type="paragraph" w:styleId="a4">
    <w:name w:val="Normal (Web)"/>
    <w:basedOn w:val="a"/>
    <w:uiPriority w:val="99"/>
    <w:semiHidden/>
    <w:unhideWhenUsed/>
    <w:rsid w:val="009B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B1AF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1AF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9B1A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4208</Words>
  <Characters>23992</Characters>
  <Application>Microsoft Office Word</Application>
  <DocSecurity>0</DocSecurity>
  <Lines>199</Lines>
  <Paragraphs>56</Paragraphs>
  <ScaleCrop>false</ScaleCrop>
  <Company/>
  <LinksUpToDate>false</LinksUpToDate>
  <CharactersWithSpaces>28144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2020-06-08T07:32:00Z</dcterms:created>
  <dcterms:modified xsi:type="dcterms:W3CDTF">2020-06-08T07:33:00Z</dcterms:modified>
</cp:coreProperties>
</file>